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8A750">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color w:val="auto"/>
          <w:sz w:val="44"/>
          <w:szCs w:val="44"/>
        </w:rPr>
        <w:t>关于《常德市</w:t>
      </w:r>
      <w:r>
        <w:rPr>
          <w:rFonts w:hint="default" w:ascii="Times New Roman" w:hAnsi="Times New Roman" w:eastAsia="方正小标宋简体" w:cs="Times New Roman"/>
          <w:color w:val="auto"/>
          <w:sz w:val="44"/>
          <w:szCs w:val="44"/>
          <w:lang w:eastAsia="zh-CN"/>
        </w:rPr>
        <w:t>非物质文化遗产保护</w:t>
      </w:r>
      <w:r>
        <w:rPr>
          <w:rFonts w:hint="default" w:ascii="Times New Roman" w:hAnsi="Times New Roman" w:eastAsia="方正小标宋简体" w:cs="Times New Roman"/>
          <w:color w:val="auto"/>
          <w:sz w:val="44"/>
          <w:szCs w:val="44"/>
        </w:rPr>
        <w:t>若干规定</w:t>
      </w:r>
    </w:p>
    <w:p w14:paraId="3E06A9EC">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（草案）》的说明</w:t>
      </w:r>
    </w:p>
    <w:p w14:paraId="73245E2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color w:val="auto"/>
          <w:sz w:val="32"/>
          <w:szCs w:val="32"/>
        </w:rPr>
      </w:pPr>
    </w:p>
    <w:p w14:paraId="33B4DC9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楷体简体" w:cs="Times New Roman"/>
          <w:color w:val="auto"/>
          <w:sz w:val="32"/>
          <w:szCs w:val="32"/>
        </w:rPr>
      </w:pPr>
      <w:r>
        <w:rPr>
          <w:rFonts w:hint="default" w:ascii="Times New Roman" w:hAnsi="Times New Roman" w:eastAsia="方正楷体简体" w:cs="Times New Roman"/>
          <w:color w:val="auto"/>
          <w:sz w:val="32"/>
          <w:szCs w:val="32"/>
        </w:rPr>
        <w:t>——20</w:t>
      </w:r>
      <w:r>
        <w:rPr>
          <w:rFonts w:hint="default" w:ascii="Times New Roman" w:hAnsi="Times New Roman" w:eastAsia="方正楷体简体" w:cs="Times New Roman"/>
          <w:color w:val="auto"/>
          <w:sz w:val="32"/>
          <w:szCs w:val="32"/>
          <w:lang w:val="en-US" w:eastAsia="zh-CN"/>
        </w:rPr>
        <w:t>26</w:t>
      </w:r>
      <w:r>
        <w:rPr>
          <w:rFonts w:hint="default" w:ascii="Times New Roman" w:hAnsi="Times New Roman" w:eastAsia="方正楷体简体" w:cs="Times New Roman"/>
          <w:color w:val="auto"/>
          <w:sz w:val="32"/>
          <w:szCs w:val="32"/>
        </w:rPr>
        <w:t>年</w:t>
      </w:r>
      <w:r>
        <w:rPr>
          <w:rFonts w:hint="default" w:ascii="Times New Roman" w:hAnsi="Times New Roman" w:eastAsia="方正楷体简体" w:cs="Times New Roman"/>
          <w:color w:val="auto"/>
          <w:sz w:val="32"/>
          <w:szCs w:val="32"/>
          <w:lang w:val="en-US" w:eastAsia="zh-CN"/>
        </w:rPr>
        <w:t>4</w:t>
      </w:r>
      <w:r>
        <w:rPr>
          <w:rFonts w:hint="default" w:ascii="Times New Roman" w:hAnsi="Times New Roman" w:eastAsia="方正楷体简体" w:cs="Times New Roman"/>
          <w:color w:val="auto"/>
          <w:sz w:val="32"/>
          <w:szCs w:val="32"/>
        </w:rPr>
        <w:t>月</w:t>
      </w:r>
      <w:r>
        <w:rPr>
          <w:rFonts w:hint="eastAsia" w:ascii="Times New Roman" w:hAnsi="Times New Roman" w:eastAsia="方正楷体简体" w:cs="Times New Roman"/>
          <w:color w:val="auto"/>
          <w:sz w:val="32"/>
          <w:szCs w:val="32"/>
          <w:lang w:val="en-US" w:eastAsia="zh-CN"/>
        </w:rPr>
        <w:t>29</w:t>
      </w:r>
      <w:r>
        <w:rPr>
          <w:rFonts w:hint="default" w:ascii="Times New Roman" w:hAnsi="Times New Roman" w:eastAsia="方正楷体简体" w:cs="Times New Roman"/>
          <w:color w:val="auto"/>
          <w:sz w:val="32"/>
          <w:szCs w:val="32"/>
        </w:rPr>
        <w:t>日在常德市第</w:t>
      </w:r>
      <w:r>
        <w:rPr>
          <w:rFonts w:hint="default" w:ascii="Times New Roman" w:hAnsi="Times New Roman" w:eastAsia="方正楷体简体" w:cs="Times New Roman"/>
          <w:color w:val="auto"/>
          <w:sz w:val="32"/>
          <w:szCs w:val="32"/>
          <w:lang w:eastAsia="zh-CN"/>
        </w:rPr>
        <w:t>八</w:t>
      </w:r>
      <w:r>
        <w:rPr>
          <w:rFonts w:hint="default" w:ascii="Times New Roman" w:hAnsi="Times New Roman" w:eastAsia="方正楷体简体" w:cs="Times New Roman"/>
          <w:color w:val="auto"/>
          <w:sz w:val="32"/>
          <w:szCs w:val="32"/>
        </w:rPr>
        <w:t>届人民代表大会</w:t>
      </w:r>
    </w:p>
    <w:p w14:paraId="1536467D">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color w:val="auto"/>
          <w:lang w:eastAsia="zh-CN"/>
        </w:rPr>
      </w:pPr>
      <w:r>
        <w:rPr>
          <w:rFonts w:hint="default" w:ascii="Times New Roman" w:hAnsi="Times New Roman" w:eastAsia="方正楷体简体" w:cs="Times New Roman"/>
          <w:color w:val="auto"/>
          <w:sz w:val="32"/>
          <w:szCs w:val="32"/>
          <w:lang w:eastAsia="zh-CN"/>
        </w:rPr>
        <w:t>常务委员会第</w:t>
      </w:r>
      <w:r>
        <w:rPr>
          <w:rFonts w:hint="eastAsia" w:ascii="Times New Roman" w:hAnsi="Times New Roman" w:eastAsia="方正楷体简体" w:cs="Times New Roman"/>
          <w:color w:val="auto"/>
          <w:sz w:val="32"/>
          <w:szCs w:val="32"/>
          <w:lang w:val="en-US" w:eastAsia="zh-CN"/>
        </w:rPr>
        <w:t>三十三</w:t>
      </w:r>
      <w:r>
        <w:rPr>
          <w:rFonts w:hint="default" w:ascii="Times New Roman" w:hAnsi="Times New Roman" w:eastAsia="方正楷体简体" w:cs="Times New Roman"/>
          <w:color w:val="auto"/>
          <w:sz w:val="32"/>
          <w:szCs w:val="32"/>
          <w:lang w:eastAsia="zh-CN"/>
        </w:rPr>
        <w:t>次会议上</w:t>
      </w:r>
    </w:p>
    <w:p w14:paraId="378803B6">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楷体简体" w:cs="Times New Roman"/>
          <w:color w:val="auto"/>
          <w:sz w:val="32"/>
          <w:szCs w:val="32"/>
          <w:lang w:val="en-US" w:eastAsia="zh-CN"/>
        </w:rPr>
      </w:pPr>
      <w:r>
        <w:rPr>
          <w:rFonts w:hint="default" w:ascii="Times New Roman" w:hAnsi="Times New Roman" w:eastAsia="方正楷体简体" w:cs="Times New Roman"/>
          <w:color w:val="auto"/>
          <w:sz w:val="32"/>
          <w:szCs w:val="32"/>
          <w:lang w:eastAsia="zh-CN"/>
        </w:rPr>
        <w:t>市</w:t>
      </w:r>
      <w:r>
        <w:rPr>
          <w:rFonts w:hint="default" w:ascii="Times New Roman" w:hAnsi="Times New Roman" w:eastAsia="方正楷体简体" w:cs="Times New Roman"/>
          <w:color w:val="auto"/>
          <w:sz w:val="32"/>
          <w:szCs w:val="32"/>
          <w:lang w:val="en-US" w:eastAsia="zh-CN"/>
        </w:rPr>
        <w:t>文旅广体</w:t>
      </w:r>
      <w:r>
        <w:rPr>
          <w:rFonts w:hint="default" w:ascii="Times New Roman" w:hAnsi="Times New Roman" w:eastAsia="方正楷体简体" w:cs="Times New Roman"/>
          <w:color w:val="auto"/>
          <w:sz w:val="32"/>
          <w:szCs w:val="32"/>
          <w:lang w:eastAsia="zh-CN"/>
        </w:rPr>
        <w:t xml:space="preserve">局党组书记  </w:t>
      </w:r>
      <w:r>
        <w:rPr>
          <w:rFonts w:hint="default" w:ascii="Times New Roman" w:hAnsi="Times New Roman" w:eastAsia="方正楷体简体" w:cs="Times New Roman"/>
          <w:color w:val="auto"/>
          <w:sz w:val="32"/>
          <w:szCs w:val="32"/>
          <w:lang w:val="en-US" w:eastAsia="zh-CN"/>
        </w:rPr>
        <w:t>孙华伟</w:t>
      </w:r>
    </w:p>
    <w:p w14:paraId="6C1F98AE">
      <w:pPr>
        <w:pStyle w:val="3"/>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方正仿宋简体" w:cs="Times New Roman"/>
          <w:color w:val="auto"/>
          <w:sz w:val="32"/>
          <w:szCs w:val="32"/>
        </w:rPr>
      </w:pPr>
    </w:p>
    <w:p w14:paraId="5735C25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主任、各位副主任、秘书长、各位委员：</w:t>
      </w:r>
    </w:p>
    <w:p w14:paraId="4BDBD0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受市人民政府委托，现向市人大常委会报告《常德市</w:t>
      </w:r>
      <w:r>
        <w:rPr>
          <w:rFonts w:hint="default" w:ascii="Times New Roman" w:hAnsi="Times New Roman" w:eastAsia="方正仿宋简体" w:cs="Times New Roman"/>
          <w:color w:val="auto"/>
          <w:sz w:val="32"/>
          <w:szCs w:val="32"/>
          <w:lang w:eastAsia="zh-CN"/>
        </w:rPr>
        <w:t>非物质文化遗产保护</w:t>
      </w:r>
      <w:r>
        <w:rPr>
          <w:rFonts w:hint="default" w:ascii="Times New Roman" w:hAnsi="Times New Roman" w:eastAsia="方正仿宋简体" w:cs="Times New Roman"/>
          <w:color w:val="auto"/>
          <w:sz w:val="32"/>
          <w:szCs w:val="32"/>
        </w:rPr>
        <w:t>若干规定（草案）》的说明，请予审议。</w:t>
      </w:r>
    </w:p>
    <w:p w14:paraId="67AFA7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一、起草背景</w:t>
      </w:r>
    </w:p>
    <w:p w14:paraId="56D960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常德拥有丰富的非物质文化遗产资源，全市共有国家、省、市、县级非物质文化遗产代表性项目350项，拥有省级文化生态保护（实验）区1个，省级非遗工坊、非遗村镇、非遗街区示范点15个，现有国家、省、市、县级非物质文化遗产代表性传承人共计443人，</w:t>
      </w:r>
      <w:r>
        <w:rPr>
          <w:rFonts w:hint="default" w:ascii="Times New Roman" w:hAnsi="Times New Roman" w:eastAsia="方正仿宋简体" w:cs="Times New Roman"/>
          <w:color w:val="auto"/>
          <w:sz w:val="32"/>
          <w:szCs w:val="32"/>
          <w:shd w:val="clear" w:color="auto" w:fill="auto"/>
        </w:rPr>
        <w:t>其中国家级代表性传承人10人（60岁以上8人，占比80%），省级代表性传承人25人（60岁以上16人，占比64%），市级代表性传承人103人（60岁以上54人，占比52.4%）。</w:t>
      </w:r>
      <w:r>
        <w:rPr>
          <w:rFonts w:hint="default" w:ascii="Times New Roman" w:hAnsi="Times New Roman" w:eastAsia="方正仿宋简体" w:cs="Times New Roman"/>
          <w:color w:val="auto"/>
          <w:sz w:val="32"/>
          <w:szCs w:val="32"/>
        </w:rPr>
        <w:t>2024年3月19日，习近平总书记在考察常德时指出，“常德是有文化传承的地方，这里的丝弦、高腔、号子等要以适当载体传承好利用好，与时俱进发展好”。当前，我市非物质文化遗产保护工作面临管理体制不顺、部门职责不清、保护经费不足、传承人老龄化严重、传承活动后继乏人等诸多问题，亟需通过地方立法为非物质文化遗产保护提供法律依据和强制力保障。</w:t>
      </w:r>
      <w:r>
        <w:rPr>
          <w:rFonts w:hint="default" w:ascii="Times New Roman" w:hAnsi="Times New Roman" w:eastAsia="方正仿宋简体" w:cs="Times New Roman"/>
          <w:color w:val="auto"/>
          <w:sz w:val="32"/>
          <w:szCs w:val="32"/>
        </w:rPr>
        <w:tab/>
      </w:r>
    </w:p>
    <w:p w14:paraId="45E132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二、起草过程</w:t>
      </w:r>
    </w:p>
    <w:p w14:paraId="3D85C1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2025年，市人大常委会、市人民政府相关部门多次开展基层调研走访，赴泉州市、潮州市、东莞市学习考察，撰写调研报告，论证立法必要性和可行性。</w:t>
      </w:r>
    </w:p>
    <w:p w14:paraId="0E56EC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市人大常委会将非物质文化遗产保护纳入2026年立法计划项目。2026年1月8日，市人大常委会组织市人大法制委（常委会法工委）、市人大教科文卫委、市司法局、市文旅广体局、市教育局召开立法启动会，成立立法专班，对立法进度安排和起草工作提出意见。2月6日，立法专班专题研究立法工作，确定起草框架，包括体例结构、主要原则、拟解决的主要问题及初步解决方案。随后，立法专班赴武陵区、鼎城区、桃源县、石门县、津市市开展基层实地调研。邀请人大代表、政协委员、市直相关部门法制科长、律师、非物质文化遗产代表性传承人等，从核心制度、结构安排、条文表述等方面研究论证。3月6日，法规草案征求意见稿在市人民政府、市司法局门户网站和微信公众号上，面向社会公开征求意见建议。同时，书面征求各县（市、区）人民政府、市直相关部门等24家单位的意见，就非物质文化遗产进校园、财政保障等问题与相关部门充分沟通，协商一致。4月3日和7日，市司法局、市文旅广体局分别召开党组会，专题研究法规草案。</w:t>
      </w:r>
      <w:r>
        <w:rPr>
          <w:rFonts w:hint="default" w:ascii="Times New Roman" w:hAnsi="Times New Roman" w:eastAsia="方正仿宋简体" w:cs="Times New Roman"/>
          <w:color w:val="auto"/>
          <w:sz w:val="32"/>
          <w:szCs w:val="32"/>
          <w:lang w:val="en-US" w:eastAsia="zh-CN"/>
        </w:rPr>
        <w:t>4月12日立法专班前往陕西省咸阳市、延安市、河南省洛阳市开展实地调研，交流相关立法经验。4</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lang w:val="en-US" w:eastAsia="zh-CN"/>
        </w:rPr>
        <w:t>13</w:t>
      </w:r>
      <w:r>
        <w:rPr>
          <w:rFonts w:hint="default" w:ascii="Times New Roman" w:hAnsi="Times New Roman" w:eastAsia="方正仿宋简体" w:cs="Times New Roman"/>
          <w:color w:val="auto"/>
          <w:sz w:val="32"/>
          <w:szCs w:val="32"/>
        </w:rPr>
        <w:t>日，市</w:t>
      </w:r>
      <w:r>
        <w:rPr>
          <w:rFonts w:hint="default" w:ascii="Times New Roman" w:hAnsi="Times New Roman" w:eastAsia="方正仿宋简体" w:cs="Times New Roman"/>
          <w:color w:val="auto"/>
          <w:sz w:val="32"/>
          <w:szCs w:val="32"/>
          <w:lang w:eastAsia="zh-CN"/>
        </w:rPr>
        <w:t>人民</w:t>
      </w:r>
      <w:r>
        <w:rPr>
          <w:rFonts w:hint="default" w:ascii="Times New Roman" w:hAnsi="Times New Roman" w:eastAsia="方正仿宋简体" w:cs="Times New Roman"/>
          <w:color w:val="auto"/>
          <w:sz w:val="32"/>
          <w:szCs w:val="32"/>
        </w:rPr>
        <w:t>政府第</w:t>
      </w:r>
      <w:r>
        <w:rPr>
          <w:rFonts w:hint="default" w:ascii="Times New Roman" w:hAnsi="Times New Roman" w:eastAsia="方正仿宋简体" w:cs="Times New Roman"/>
          <w:color w:val="auto"/>
          <w:sz w:val="32"/>
          <w:szCs w:val="32"/>
          <w:lang w:val="en-US" w:eastAsia="zh-CN"/>
        </w:rPr>
        <w:t>91</w:t>
      </w:r>
      <w:r>
        <w:rPr>
          <w:rFonts w:hint="default" w:ascii="Times New Roman" w:hAnsi="Times New Roman" w:eastAsia="方正仿宋简体" w:cs="Times New Roman"/>
          <w:color w:val="auto"/>
          <w:sz w:val="32"/>
          <w:szCs w:val="32"/>
        </w:rPr>
        <w:t>次常务会议审议并原则通过法规草案。</w:t>
      </w:r>
    </w:p>
    <w:p w14:paraId="4EB05F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三、需要说明的问题</w:t>
      </w:r>
    </w:p>
    <w:p w14:paraId="052FFE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rPr>
        <w:t>一是关于法规名称。</w:t>
      </w:r>
      <w:r>
        <w:rPr>
          <w:rFonts w:hint="default" w:ascii="Times New Roman" w:hAnsi="Times New Roman" w:eastAsia="方正仿宋简体" w:cs="Times New Roman"/>
          <w:color w:val="auto"/>
          <w:sz w:val="32"/>
          <w:szCs w:val="32"/>
        </w:rPr>
        <w:t>原法规名称为《常德市非物质文化遗产保护传承若干规定》，依据《中华人民共和国非物质文化遗产法》第三条“国家对非物质文化遗产采取认定、记录、建档等措施予以保存，对体现中华民族优秀传统文化，具有历史、文化、艺术、科学价值的非物质文化遗产采取传承、传播等措施予以保护”之规定，传承是保护的一种方式，二者是种属关系，故结合法规草案内容，删除了“传承”二字。</w:t>
      </w:r>
    </w:p>
    <w:p w14:paraId="6971DA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rPr>
        <w:t>二是关于非物质文化遗产项目。</w:t>
      </w:r>
      <w:r>
        <w:rPr>
          <w:rFonts w:hint="default" w:ascii="Times New Roman" w:hAnsi="Times New Roman" w:eastAsia="方正仿宋简体" w:cs="Times New Roman"/>
          <w:color w:val="auto"/>
          <w:sz w:val="32"/>
          <w:szCs w:val="32"/>
        </w:rPr>
        <w:t>法规草案第三条按照民间文学、传统音乐、传统舞蹈、传统戏剧、曲艺、传统体育与竞技、传统美术、传统技艺、传统医药、民俗十大类别，以国家级、省级非物质文化遗产代表性项目为主，兼顾地域平衡的原则，不完全列举了我市非物质文化遗产代表性项目，并设置了开放式的兜底条款。</w:t>
      </w:r>
    </w:p>
    <w:p w14:paraId="4178FB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rPr>
        <w:t>三是关于部门职责。</w:t>
      </w:r>
      <w:r>
        <w:rPr>
          <w:rFonts w:hint="default" w:ascii="Times New Roman" w:hAnsi="Times New Roman" w:eastAsia="方正仿宋简体" w:cs="Times New Roman"/>
          <w:color w:val="auto"/>
          <w:sz w:val="32"/>
          <w:szCs w:val="32"/>
        </w:rPr>
        <w:t>法规草案规定文化主管部门负责本行政区域内非物质文化遗产保护的组织、协调、监督和管理工作。针对调研中提出的加大非物质文化遗产教育宣传力度，推进非物质文化遗产进校园活动，细化教育主管部门的职能职责。同时，在非物质文化遗产人才培养中，明确人社部门的职能职责。</w:t>
      </w:r>
    </w:p>
    <w:p w14:paraId="0520D5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rPr>
        <w:t>四是关于分类分级保护。</w:t>
      </w:r>
      <w:r>
        <w:rPr>
          <w:rFonts w:hint="default" w:ascii="Times New Roman" w:hAnsi="Times New Roman" w:eastAsia="方正仿宋简体" w:cs="Times New Roman"/>
          <w:color w:val="auto"/>
          <w:sz w:val="32"/>
          <w:szCs w:val="32"/>
        </w:rPr>
        <w:t>法规草案对列入国家、省、市、县级非物质文化遗产代表性项目名录的项目，实行分级保护。根据非物质文化遗产代表性项目的属性、特点以及存续状况，分类实施保护。</w:t>
      </w:r>
    </w:p>
    <w:p w14:paraId="662E2A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rPr>
        <w:t>五是关于非物质文化遗产代表性项目名录及传承人的规定。</w:t>
      </w:r>
      <w:r>
        <w:rPr>
          <w:rFonts w:hint="default" w:ascii="Times New Roman" w:hAnsi="Times New Roman" w:eastAsia="方正仿宋简体" w:cs="Times New Roman"/>
          <w:color w:val="auto"/>
          <w:sz w:val="32"/>
          <w:szCs w:val="32"/>
        </w:rPr>
        <w:t>《中华人民共和国非物质文化遗产法》《湖南省实施〈中华人民共和国非物质文化遗产法〉办法》对非物质文化遗产调查，代表性项目名录评审，代表性传承人的条件、义务、认定等作了规定，因此，法规草案不再重复规定，仅结合实际需求，就传承人工作补助、评估及退出机制、取消市县级代表性传承人资格等情形，对上位法作了拾遗补缺的规定。</w:t>
      </w:r>
    </w:p>
    <w:p w14:paraId="7E9377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rPr>
        <w:t>六是关于完善保障体系。</w:t>
      </w:r>
      <w:r>
        <w:rPr>
          <w:rFonts w:hint="default" w:ascii="Times New Roman" w:hAnsi="Times New Roman" w:eastAsia="方正仿宋简体" w:cs="Times New Roman"/>
          <w:color w:val="auto"/>
          <w:sz w:val="32"/>
          <w:szCs w:val="32"/>
        </w:rPr>
        <w:t>法规草案规定县级以上人民政府应当将非物质文化遗产保护经费纳入本级财政预算，建立稳定投入机制，包括传承工作经费补助，建设传承场所，提供学习培训交流平台等。同时，鼓励通过社会捐赠、设立保护基金等多种渠道筹措资金。还通过加强对非物质文化遗产保护专业人员的培养和引进，提高保护工作的专业水平和效率。</w:t>
      </w:r>
    </w:p>
    <w:p w14:paraId="591640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rPr>
        <w:t>七是关于非物质文化遗产宣传。</w:t>
      </w:r>
      <w:r>
        <w:rPr>
          <w:rFonts w:hint="default" w:ascii="Times New Roman" w:hAnsi="Times New Roman" w:eastAsia="方正仿宋简体" w:cs="Times New Roman"/>
          <w:color w:val="auto"/>
          <w:sz w:val="32"/>
          <w:szCs w:val="32"/>
        </w:rPr>
        <w:t>法规草案明确宣传的责任主体和方式，鼓励开展各类非物质文化遗产宣传活动，增强全社会对非物质文化遗产的保护意识。同时，鼓励结合常德本地特色，利用桃花源文化旅游节、石门柑橘节等节庆活动展示非物质文化遗产。支持利用数字化、网络化等现代科技手段创新传播方式。</w:t>
      </w:r>
    </w:p>
    <w:p w14:paraId="06C2F4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rPr>
        <w:t>八是关于强化保护意识。</w:t>
      </w:r>
      <w:r>
        <w:rPr>
          <w:rFonts w:hint="default" w:ascii="Times New Roman" w:hAnsi="Times New Roman" w:eastAsia="方正仿宋简体" w:cs="Times New Roman"/>
          <w:color w:val="auto"/>
          <w:sz w:val="32"/>
          <w:szCs w:val="32"/>
        </w:rPr>
        <w:t>在市场经济和文旅融合背景下，非物质文化遗产的开发利用日益活跃，但也出现了歪曲本真性、贬损文化内涵等问题。法规草案明确在合理利用非物质文化遗产时必须尊重其真实形态和文化内涵，禁止以歪曲、贬损等方式对非物质文化遗产项目进行创作、改编、出版、表演、展示、产品开发等，从而在保护与发展之间建立平衡，确保其生命力和尊严。</w:t>
      </w:r>
    </w:p>
    <w:p w14:paraId="10023598">
      <w:pPr>
        <w:pStyle w:val="3"/>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2"/>
          <w:sz w:val="32"/>
          <w:szCs w:val="32"/>
          <w:lang w:val="en-US" w:eastAsia="zh-CN" w:bidi="ar-SA"/>
        </w:rPr>
        <w:t>法规草案及其说明，请予审议。</w:t>
      </w:r>
    </w:p>
    <w:bookmarkEnd w:id="0"/>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
    <w:altName w:val="苹方-简"/>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方正小标宋简体">
    <w:altName w:val="汉仪书宋二KW"/>
    <w:panose1 w:val="03000509000000000000"/>
    <w:charset w:val="86"/>
    <w:family w:val="auto"/>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方正楷体简体">
    <w:altName w:val="汉仪楷体简"/>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3F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6049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06049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53661"/>
    <w:rsid w:val="01C24098"/>
    <w:rsid w:val="13FD647F"/>
    <w:rsid w:val="1FFF9E82"/>
    <w:rsid w:val="21C31AA8"/>
    <w:rsid w:val="240905AE"/>
    <w:rsid w:val="2C453661"/>
    <w:rsid w:val="39AED0C9"/>
    <w:rsid w:val="46A936CA"/>
    <w:rsid w:val="54C0055D"/>
    <w:rsid w:val="55562C6F"/>
    <w:rsid w:val="559C2D8B"/>
    <w:rsid w:val="5BEF5104"/>
    <w:rsid w:val="67D5139D"/>
    <w:rsid w:val="6A0960AB"/>
    <w:rsid w:val="6B7A60D6"/>
    <w:rsid w:val="7A9776D6"/>
    <w:rsid w:val="7BB9B912"/>
    <w:rsid w:val="7BDDA3E7"/>
    <w:rsid w:val="7D9F0D65"/>
    <w:rsid w:val="7DF305A9"/>
    <w:rsid w:val="7EDFBD4F"/>
    <w:rsid w:val="7EFB26BF"/>
    <w:rsid w:val="7FB33FBD"/>
    <w:rsid w:val="8ECE2889"/>
    <w:rsid w:val="A9FF95A1"/>
    <w:rsid w:val="C7BBC677"/>
    <w:rsid w:val="C7F6EADF"/>
    <w:rsid w:val="F47C4FC3"/>
    <w:rsid w:val="F6FBAE77"/>
    <w:rsid w:val="FBBFC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2274</Words>
  <Characters>2316</Characters>
  <Lines>0</Lines>
  <Paragraphs>0</Paragraphs>
  <TotalTime>46</TotalTime>
  <ScaleCrop>false</ScaleCrop>
  <LinksUpToDate>false</LinksUpToDate>
  <CharactersWithSpaces>2319</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2026-04-11T08:59:00Z</dcterms:created>
  <dc:creator>A～小许</dc:creator>
  <cp:lastModifiedBy>WPS_1673538812</cp:lastModifiedBy>
  <dcterms:modified xsi:type="dcterms:W3CDTF">2026-05-01T10:33:46Z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8067B51254514D6592A18D97B2572D7A_13</vt:lpwstr>
  </property>
  <property fmtid="{D5CDD505-2E9C-101B-9397-08002B2CF9AE}" pid="4" name="KSOTemplateDocerSaveRecord">
    <vt:lpwstr>eyJoZGlkIjoiMTBlNjFjNDI5MDEwYjdkMjdiZWIyYTljNjVlMjBjZTIiLCJ1c2VySWQiOiI1Nzg1OTEyMjIifQ==</vt:lpwstr>
  </property>
</Properties>
</file>